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C16E" w14:textId="77777777" w:rsidR="009D573B" w:rsidRDefault="00E44A65" w:rsidP="009D573B">
      <w:pPr>
        <w:spacing w:line="240" w:lineRule="auto"/>
        <w:jc w:val="center"/>
        <w:rPr>
          <w:rFonts w:ascii="Rotis Sans Serif Std" w:hAnsi="Rotis Sans Serif Std"/>
          <w:sz w:val="20"/>
          <w:szCs w:val="20"/>
        </w:rPr>
      </w:pPr>
      <w:r>
        <w:rPr>
          <w:rFonts w:ascii="Rotis Sans Serif Std" w:hAnsi="Rotis Sans Serif Std"/>
          <w:noProof/>
          <w:sz w:val="20"/>
          <w:szCs w:val="20"/>
          <w14:ligatures w14:val="none"/>
          <w14:cntxtAlts w14:val="0"/>
        </w:rPr>
        <w:drawing>
          <wp:anchor distT="0" distB="0" distL="114300" distR="114300" simplePos="0" relativeHeight="251658240" behindDoc="0" locked="0" layoutInCell="1" allowOverlap="1" wp14:anchorId="0D445DE5" wp14:editId="433B5186">
            <wp:simplePos x="0" y="0"/>
            <wp:positionH relativeFrom="margin">
              <wp:posOffset>1206240</wp:posOffset>
            </wp:positionH>
            <wp:positionV relativeFrom="margin">
              <wp:posOffset>-444015</wp:posOffset>
            </wp:positionV>
            <wp:extent cx="3432810" cy="951865"/>
            <wp:effectExtent l="0" t="0" r="0" b="635"/>
            <wp:wrapSquare wrapText="bothSides"/>
            <wp:docPr id="1" name="Grafik 1" descr="C:\Users\c.falk\AppData\Local\Microsoft\Windows\Temporary Internet Files\Content.Outlook\GBLIG1GQ\wei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alk\AppData\Local\Microsoft\Windows\Temporary Internet Files\Content.Outlook\GBLIG1GQ\weiß.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281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7726D" w14:textId="77777777" w:rsidR="00E44A65" w:rsidRDefault="00E44A65" w:rsidP="00097A8E">
      <w:pPr>
        <w:jc w:val="both"/>
        <w:rPr>
          <w:rFonts w:ascii="Rotis Sans Serif Std" w:hAnsi="Rotis Sans Serif Std"/>
          <w:sz w:val="20"/>
          <w:szCs w:val="20"/>
        </w:rPr>
      </w:pPr>
    </w:p>
    <w:p w14:paraId="51E29FDD" w14:textId="77777777" w:rsidR="001D69E3" w:rsidRDefault="001D69E3" w:rsidP="0085615B">
      <w:pPr>
        <w:rPr>
          <w:rFonts w:ascii="Rotis Sans Serif Std" w:hAnsi="Rotis Sans Serif Std"/>
          <w:sz w:val="20"/>
          <w:szCs w:val="20"/>
        </w:rPr>
      </w:pPr>
    </w:p>
    <w:p w14:paraId="3D94EFFB" w14:textId="33548DCF" w:rsidR="001D69E3" w:rsidRPr="00237BD1" w:rsidRDefault="00237BD1" w:rsidP="001D69E3">
      <w:pPr>
        <w:spacing w:line="240" w:lineRule="auto"/>
        <w:rPr>
          <w:rFonts w:ascii="Rotis Sans Serif Std" w:hAnsi="Rotis Sans Serif Std"/>
          <w:b/>
          <w:bCs/>
          <w:color w:val="auto"/>
          <w:sz w:val="34"/>
          <w:szCs w:val="34"/>
          <w:lang w:val="en-US"/>
        </w:rPr>
      </w:pPr>
      <w:r w:rsidRPr="00237BD1">
        <w:rPr>
          <w:rFonts w:ascii="Rotis Sans Serif Std" w:hAnsi="Rotis Sans Serif Std"/>
          <w:b/>
          <w:sz w:val="32"/>
          <w:szCs w:val="28"/>
          <w:lang w:val="en-US"/>
        </w:rPr>
        <w:t xml:space="preserve">Development Operations Web &amp; API Engineer </w:t>
      </w:r>
      <w:r w:rsidR="00A4240D" w:rsidRPr="00237BD1">
        <w:rPr>
          <w:rFonts w:ascii="Rotis Sans Serif Std" w:hAnsi="Rotis Sans Serif Std"/>
          <w:b/>
          <w:color w:val="auto"/>
          <w:sz w:val="34"/>
          <w:szCs w:val="34"/>
          <w:lang w:val="en-US"/>
        </w:rPr>
        <w:t>(m/w/d)</w:t>
      </w:r>
    </w:p>
    <w:p w14:paraId="7F554E32" w14:textId="77777777" w:rsidR="00610595" w:rsidRPr="00237BD1" w:rsidRDefault="00610595" w:rsidP="001D69E3">
      <w:pPr>
        <w:spacing w:line="240" w:lineRule="auto"/>
        <w:rPr>
          <w:rFonts w:ascii="Rotis Sans Serif Std" w:hAnsi="Rotis Sans Serif Std"/>
          <w:b/>
          <w:bCs/>
          <w:color w:val="auto"/>
          <w:sz w:val="20"/>
          <w:szCs w:val="20"/>
          <w:lang w:val="en-US"/>
        </w:rPr>
      </w:pPr>
    </w:p>
    <w:p w14:paraId="3425F7AB" w14:textId="52A0D697" w:rsidR="001D69E3" w:rsidRDefault="001D69E3" w:rsidP="001D69E3">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Standort:</w:t>
      </w:r>
      <w:r w:rsidRPr="001D69E3">
        <w:rPr>
          <w:rFonts w:ascii="Rotis Sans Serif Std" w:hAnsi="Rotis Sans Serif Std"/>
          <w:color w:val="auto"/>
          <w:sz w:val="20"/>
          <w:szCs w:val="20"/>
        </w:rPr>
        <w:t xml:space="preserve"> </w:t>
      </w:r>
      <w:r>
        <w:rPr>
          <w:rFonts w:ascii="Rotis Sans Serif Std" w:hAnsi="Rotis Sans Serif Std"/>
          <w:color w:val="auto"/>
          <w:sz w:val="20"/>
          <w:szCs w:val="20"/>
        </w:rPr>
        <w:t>München</w:t>
      </w:r>
      <w:r w:rsidRPr="001D69E3">
        <w:rPr>
          <w:rFonts w:ascii="Rotis Sans Serif Std" w:hAnsi="Rotis Sans Serif Std"/>
          <w:color w:val="auto"/>
          <w:sz w:val="20"/>
          <w:szCs w:val="20"/>
        </w:rPr>
        <w:br/>
      </w:r>
      <w:r w:rsidRPr="001D69E3">
        <w:rPr>
          <w:rFonts w:ascii="Rotis Sans Serif Std" w:hAnsi="Rotis Sans Serif Std"/>
          <w:b/>
          <w:bCs/>
          <w:color w:val="auto"/>
          <w:sz w:val="20"/>
          <w:szCs w:val="20"/>
        </w:rPr>
        <w:t>Arbeitszeit:</w:t>
      </w:r>
      <w:r w:rsidRPr="001D69E3">
        <w:rPr>
          <w:rFonts w:ascii="Rotis Sans Serif Std" w:hAnsi="Rotis Sans Serif Std"/>
          <w:color w:val="auto"/>
          <w:sz w:val="20"/>
          <w:szCs w:val="20"/>
        </w:rPr>
        <w:t xml:space="preserve"> Vollzeit</w:t>
      </w:r>
      <w:r w:rsidRPr="001D69E3">
        <w:rPr>
          <w:rFonts w:ascii="Rotis Sans Serif Std" w:hAnsi="Rotis Sans Serif Std"/>
          <w:color w:val="auto"/>
          <w:sz w:val="20"/>
          <w:szCs w:val="20"/>
        </w:rPr>
        <w:br/>
      </w:r>
      <w:r w:rsidRPr="001D69E3">
        <w:rPr>
          <w:rFonts w:ascii="Rotis Sans Serif Std" w:hAnsi="Rotis Sans Serif Std"/>
          <w:b/>
          <w:bCs/>
          <w:color w:val="auto"/>
          <w:sz w:val="20"/>
          <w:szCs w:val="20"/>
        </w:rPr>
        <w:t>Startdatum:</w:t>
      </w:r>
      <w:r w:rsidRPr="001D69E3">
        <w:rPr>
          <w:rFonts w:ascii="Rotis Sans Serif Std" w:hAnsi="Rotis Sans Serif Std"/>
          <w:color w:val="auto"/>
          <w:sz w:val="20"/>
          <w:szCs w:val="20"/>
        </w:rPr>
        <w:t xml:space="preserve"> </w:t>
      </w:r>
      <w:r>
        <w:rPr>
          <w:rFonts w:ascii="Rotis Sans Serif Std" w:hAnsi="Rotis Sans Serif Std"/>
          <w:color w:val="auto"/>
          <w:sz w:val="20"/>
          <w:szCs w:val="20"/>
        </w:rPr>
        <w:t>Ab sofort</w:t>
      </w:r>
    </w:p>
    <w:p w14:paraId="3B73556C" w14:textId="77777777" w:rsidR="00610595" w:rsidRDefault="00610595" w:rsidP="001D69E3">
      <w:pPr>
        <w:spacing w:line="240" w:lineRule="auto"/>
        <w:rPr>
          <w:rFonts w:ascii="Rotis Sans Serif Std" w:hAnsi="Rotis Sans Serif Std"/>
          <w:color w:val="auto"/>
          <w:sz w:val="20"/>
          <w:szCs w:val="20"/>
        </w:rPr>
      </w:pPr>
    </w:p>
    <w:p w14:paraId="528E8C68" w14:textId="76B9E03C" w:rsidR="001D69E3" w:rsidRDefault="001D69E3" w:rsidP="0085615B">
      <w:pPr>
        <w:rPr>
          <w:rFonts w:ascii="Rotis Sans Serif Std" w:hAnsi="Rotis Sans Serif Std"/>
          <w:color w:val="auto"/>
          <w:sz w:val="20"/>
          <w:szCs w:val="20"/>
        </w:rPr>
      </w:pPr>
      <w:r w:rsidRPr="001D69E3">
        <w:rPr>
          <w:rFonts w:ascii="Rotis Sans Serif Std" w:hAnsi="Rotis Sans Serif Std"/>
          <w:b/>
          <w:bCs/>
          <w:color w:val="auto"/>
          <w:sz w:val="20"/>
          <w:szCs w:val="20"/>
        </w:rPr>
        <w:t>Über uns:</w:t>
      </w:r>
    </w:p>
    <w:p w14:paraId="06967A69" w14:textId="5CDB7D73" w:rsidR="0085615B" w:rsidRDefault="00A4240D" w:rsidP="005E535F">
      <w:pPr>
        <w:spacing w:after="0"/>
        <w:jc w:val="both"/>
        <w:rPr>
          <w:rFonts w:ascii="Rotis Sans Serif Std" w:hAnsi="Rotis Sans Serif Std"/>
          <w:b/>
          <w:color w:val="auto"/>
          <w:sz w:val="20"/>
          <w:szCs w:val="20"/>
        </w:rPr>
      </w:pPr>
      <w:r w:rsidRPr="00A4240D">
        <w:rPr>
          <w:rFonts w:ascii="Rotis Sans Serif Std" w:hAnsi="Rotis Sans Serif Std"/>
          <w:color w:val="auto"/>
          <w:sz w:val="20"/>
          <w:szCs w:val="20"/>
        </w:rPr>
        <w:t>Die DEUTSCHE FINANCE GROUP als internationale Investmentgesellschaft mit Hauptsitz in München und weiteren Präsenzen in London, Denver, Luxemburg, Zürich und Madrid verwaltet über 12 Milliarden Euro an Vermögen und bietet Investoren Zugang zu institutionellen Märkten und exklusiven Investments in den Bereichen Private Equity Real Estate, Immobilien und Infrastruktur.</w:t>
      </w:r>
      <w:r w:rsidR="001D69E3" w:rsidRPr="000C03CA">
        <w:rPr>
          <w:rFonts w:ascii="Rotis Sans Serif Std" w:hAnsi="Rotis Sans Serif Std"/>
          <w:color w:val="auto"/>
          <w:sz w:val="20"/>
          <w:szCs w:val="20"/>
        </w:rPr>
        <w:br/>
      </w:r>
      <w:r w:rsidR="009D573B" w:rsidRPr="000C03CA">
        <w:rPr>
          <w:rFonts w:ascii="Rotis Sans Serif Std" w:hAnsi="Rotis Sans Serif Std"/>
          <w:color w:val="auto"/>
          <w:sz w:val="20"/>
          <w:szCs w:val="20"/>
        </w:rPr>
        <w:br/>
      </w:r>
      <w:r w:rsidR="009D573B" w:rsidRPr="000C03CA">
        <w:rPr>
          <w:rFonts w:ascii="Rotis Sans Serif Std" w:hAnsi="Rotis Sans Serif Std"/>
          <w:b/>
          <w:color w:val="auto"/>
          <w:sz w:val="20"/>
          <w:szCs w:val="20"/>
        </w:rPr>
        <w:t>Ihre Aufgaben:</w:t>
      </w:r>
    </w:p>
    <w:p w14:paraId="5CF458F0" w14:textId="77777777" w:rsidR="0025264B" w:rsidRPr="0025264B" w:rsidRDefault="0025264B" w:rsidP="0025264B">
      <w:pPr>
        <w:pStyle w:val="Listenabsatz"/>
        <w:numPr>
          <w:ilvl w:val="0"/>
          <w:numId w:val="11"/>
        </w:numPr>
        <w:spacing w:before="100" w:beforeAutospacing="1" w:after="100" w:afterAutospacing="1" w:line="240" w:lineRule="auto"/>
        <w:jc w:val="both"/>
        <w:rPr>
          <w:rStyle w:val="listing-content-provider-15lrijr"/>
          <w:rFonts w:ascii="Rotis Sans Serif Std" w:hAnsi="Rotis Sans Serif Std"/>
          <w:sz w:val="20"/>
          <w:szCs w:val="20"/>
        </w:rPr>
      </w:pPr>
      <w:r w:rsidRPr="0025264B">
        <w:rPr>
          <w:rStyle w:val="listing-content-provider-15lrijr"/>
          <w:rFonts w:ascii="Rotis Sans Serif Std" w:hAnsi="Rotis Sans Serif Std"/>
          <w:b/>
          <w:bCs/>
          <w:sz w:val="20"/>
          <w:szCs w:val="20"/>
        </w:rPr>
        <w:t>Entwicklung von responsiven Webseiten:</w:t>
      </w:r>
      <w:r w:rsidRPr="0025264B">
        <w:rPr>
          <w:rStyle w:val="listing-content-provider-15lrijr"/>
          <w:rFonts w:ascii="Rotis Sans Serif Std" w:hAnsi="Rotis Sans Serif Std"/>
          <w:sz w:val="20"/>
          <w:szCs w:val="20"/>
        </w:rPr>
        <w:t xml:space="preserve"> Technische Erstellung und Weiterentwicklung von Webseiten, Landingpages &amp; Online Funnels mittels CMS Systemen wie Wordpress, Typo3, Clickfunnels, funnelcockpit etc. </w:t>
      </w:r>
    </w:p>
    <w:p w14:paraId="2504D3BE" w14:textId="77777777" w:rsidR="0025264B" w:rsidRDefault="0025264B" w:rsidP="0025264B">
      <w:pPr>
        <w:pStyle w:val="Listenabsatz"/>
        <w:numPr>
          <w:ilvl w:val="0"/>
          <w:numId w:val="11"/>
        </w:numPr>
        <w:spacing w:before="100" w:beforeAutospacing="1" w:after="100" w:afterAutospacing="1" w:line="240" w:lineRule="auto"/>
        <w:jc w:val="both"/>
        <w:rPr>
          <w:rFonts w:ascii="Rotis Sans Serif Std" w:hAnsi="Rotis Sans Serif Std"/>
          <w:sz w:val="20"/>
          <w:szCs w:val="20"/>
        </w:rPr>
      </w:pPr>
      <w:r w:rsidRPr="00EE0F9D">
        <w:rPr>
          <w:rFonts w:ascii="Rotis Sans Serif Std" w:hAnsi="Rotis Sans Serif Std"/>
          <w:b/>
          <w:bCs/>
          <w:sz w:val="20"/>
          <w:szCs w:val="20"/>
        </w:rPr>
        <w:t>Entwicklung, Wartung und Dokumentation</w:t>
      </w:r>
      <w:r w:rsidRPr="00EE0F9D">
        <w:rPr>
          <w:rFonts w:ascii="Rotis Sans Serif Std" w:hAnsi="Rotis Sans Serif Std"/>
          <w:sz w:val="20"/>
          <w:szCs w:val="20"/>
        </w:rPr>
        <w:t xml:space="preserve"> von Web-APIs, einschließlich RESTful APIs und Microservices</w:t>
      </w:r>
    </w:p>
    <w:p w14:paraId="453BF0B9" w14:textId="77777777" w:rsidR="0025264B" w:rsidRDefault="0025264B" w:rsidP="0025264B">
      <w:pPr>
        <w:pStyle w:val="Listenabsatz"/>
        <w:numPr>
          <w:ilvl w:val="0"/>
          <w:numId w:val="11"/>
        </w:numPr>
        <w:spacing w:before="100" w:beforeAutospacing="1" w:after="100" w:afterAutospacing="1" w:line="240" w:lineRule="auto"/>
        <w:jc w:val="both"/>
        <w:rPr>
          <w:rFonts w:ascii="Rotis Sans Serif Std" w:hAnsi="Rotis Sans Serif Std"/>
          <w:sz w:val="20"/>
          <w:szCs w:val="20"/>
        </w:rPr>
      </w:pPr>
      <w:r w:rsidRPr="00EE0F9D">
        <w:rPr>
          <w:rFonts w:ascii="Rotis Sans Serif Std" w:hAnsi="Rotis Sans Serif Std"/>
          <w:b/>
          <w:bCs/>
          <w:sz w:val="20"/>
          <w:szCs w:val="20"/>
        </w:rPr>
        <w:t>Überwachung und Verbesserung der Performance</w:t>
      </w:r>
      <w:r w:rsidRPr="00EE0F9D">
        <w:rPr>
          <w:rFonts w:ascii="Rotis Sans Serif Std" w:hAnsi="Rotis Sans Serif Std"/>
          <w:sz w:val="20"/>
          <w:szCs w:val="20"/>
        </w:rPr>
        <w:t xml:space="preserve"> von Webanwendungen</w:t>
      </w:r>
      <w:r>
        <w:rPr>
          <w:rFonts w:ascii="Rotis Sans Serif Std" w:hAnsi="Rotis Sans Serif Std"/>
          <w:sz w:val="20"/>
          <w:szCs w:val="20"/>
        </w:rPr>
        <w:t>, Webseiten</w:t>
      </w:r>
      <w:r w:rsidRPr="00EE0F9D">
        <w:rPr>
          <w:rFonts w:ascii="Rotis Sans Serif Std" w:hAnsi="Rotis Sans Serif Std"/>
          <w:sz w:val="20"/>
          <w:szCs w:val="20"/>
        </w:rPr>
        <w:t xml:space="preserve"> und APIs, einschließlich Skalierbarkeit, Latenz</w:t>
      </w:r>
      <w:r>
        <w:rPr>
          <w:rFonts w:ascii="Rotis Sans Serif Std" w:hAnsi="Rotis Sans Serif Std"/>
          <w:sz w:val="20"/>
          <w:szCs w:val="20"/>
        </w:rPr>
        <w:t xml:space="preserve">, User Experience und </w:t>
      </w:r>
      <w:r w:rsidRPr="00EE0F9D">
        <w:rPr>
          <w:rFonts w:ascii="Rotis Sans Serif Std" w:hAnsi="Rotis Sans Serif Std"/>
          <w:sz w:val="20"/>
          <w:szCs w:val="20"/>
        </w:rPr>
        <w:t>Verfügbarkeit</w:t>
      </w:r>
    </w:p>
    <w:p w14:paraId="278EB4BD" w14:textId="77777777" w:rsidR="0025264B" w:rsidRDefault="0025264B" w:rsidP="0025264B">
      <w:pPr>
        <w:pStyle w:val="Listenabsatz"/>
        <w:numPr>
          <w:ilvl w:val="0"/>
          <w:numId w:val="11"/>
        </w:numPr>
        <w:spacing w:before="100" w:beforeAutospacing="1" w:after="100" w:afterAutospacing="1" w:line="240" w:lineRule="auto"/>
        <w:jc w:val="both"/>
        <w:rPr>
          <w:rFonts w:ascii="Rotis Sans Serif Std" w:hAnsi="Rotis Sans Serif Std"/>
          <w:sz w:val="20"/>
          <w:szCs w:val="20"/>
        </w:rPr>
      </w:pPr>
      <w:r w:rsidRPr="00EE0F9D">
        <w:rPr>
          <w:rFonts w:ascii="Rotis Sans Serif Std" w:hAnsi="Rotis Sans Serif Std"/>
          <w:b/>
          <w:bCs/>
          <w:sz w:val="20"/>
          <w:szCs w:val="20"/>
        </w:rPr>
        <w:t>Implementierung und Pflege von Monitoring-, Logging- und Alarmierungsmechanismen</w:t>
      </w:r>
      <w:r w:rsidRPr="00EE0F9D">
        <w:rPr>
          <w:rFonts w:ascii="Rotis Sans Serif Std" w:hAnsi="Rotis Sans Serif Std"/>
          <w:sz w:val="20"/>
          <w:szCs w:val="20"/>
        </w:rPr>
        <w:t>, um potenzielle Probleme frühzeitig zu erkennen.</w:t>
      </w:r>
    </w:p>
    <w:p w14:paraId="28B86DBC" w14:textId="77777777" w:rsidR="0025264B" w:rsidRPr="006E0F2E" w:rsidRDefault="0025264B" w:rsidP="0025264B">
      <w:pPr>
        <w:pStyle w:val="Listenabsatz"/>
        <w:numPr>
          <w:ilvl w:val="0"/>
          <w:numId w:val="11"/>
        </w:numPr>
        <w:spacing w:before="100" w:beforeAutospacing="1" w:after="100" w:afterAutospacing="1" w:line="240" w:lineRule="auto"/>
        <w:jc w:val="both"/>
        <w:rPr>
          <w:rStyle w:val="listing-content-provider-15lrijr"/>
          <w:rFonts w:ascii="Rotis Sans Serif Std" w:hAnsi="Rotis Sans Serif Std"/>
          <w:sz w:val="20"/>
          <w:szCs w:val="20"/>
        </w:rPr>
      </w:pPr>
      <w:r w:rsidRPr="00EE0F9D">
        <w:rPr>
          <w:rFonts w:ascii="Rotis Sans Serif Std" w:hAnsi="Rotis Sans Serif Std"/>
          <w:b/>
          <w:bCs/>
          <w:sz w:val="20"/>
          <w:szCs w:val="20"/>
        </w:rPr>
        <w:t>Sicherstellung der Sicherheit und Compliance</w:t>
      </w:r>
      <w:r w:rsidRPr="00EE0F9D">
        <w:rPr>
          <w:rFonts w:ascii="Rotis Sans Serif Std" w:hAnsi="Rotis Sans Serif Std"/>
          <w:sz w:val="20"/>
          <w:szCs w:val="20"/>
        </w:rPr>
        <w:t xml:space="preserve"> in allen DevOps-Prozessen und API-Umgebungen</w:t>
      </w:r>
    </w:p>
    <w:p w14:paraId="46568C2E" w14:textId="77777777" w:rsidR="0025264B" w:rsidRDefault="0025264B" w:rsidP="0025264B">
      <w:pPr>
        <w:pStyle w:val="Listenabsatz"/>
        <w:numPr>
          <w:ilvl w:val="0"/>
          <w:numId w:val="11"/>
        </w:numPr>
        <w:spacing w:line="240" w:lineRule="auto"/>
        <w:jc w:val="both"/>
        <w:rPr>
          <w:rStyle w:val="listing-content-provider-15lrijr"/>
          <w:rFonts w:ascii="Rotis Sans Serif Std" w:hAnsi="Rotis Sans Serif Std"/>
          <w:sz w:val="20"/>
          <w:szCs w:val="20"/>
        </w:rPr>
      </w:pPr>
      <w:r>
        <w:rPr>
          <w:rStyle w:val="listing-content-provider-15lrijr"/>
          <w:rFonts w:ascii="Rotis Sans Serif Std" w:hAnsi="Rotis Sans Serif Std"/>
          <w:b/>
          <w:bCs/>
          <w:sz w:val="20"/>
          <w:szCs w:val="20"/>
        </w:rPr>
        <w:t>Zeitgerechtes Projektmanagement inkl. Reporting &amp; Analytics:</w:t>
      </w:r>
      <w:r>
        <w:rPr>
          <w:rStyle w:val="listing-content-provider-15lrijr"/>
          <w:rFonts w:ascii="Rotis Sans Serif Std" w:hAnsi="Rotis Sans Serif Std"/>
          <w:sz w:val="20"/>
          <w:szCs w:val="20"/>
        </w:rPr>
        <w:t xml:space="preserve"> Transparentes Management Ihrer Projekte, sowie der Umsetzung und Koordination von Agenturen</w:t>
      </w:r>
    </w:p>
    <w:p w14:paraId="04FF8A63" w14:textId="77777777" w:rsidR="008E3DD1" w:rsidRDefault="008E3DD1" w:rsidP="006C5137">
      <w:pPr>
        <w:spacing w:line="240" w:lineRule="auto"/>
        <w:rPr>
          <w:rFonts w:ascii="Rotis Sans Serif Std" w:hAnsi="Rotis Sans Serif Std"/>
          <w:b/>
          <w:bCs/>
          <w:color w:val="auto"/>
          <w:sz w:val="20"/>
          <w:szCs w:val="20"/>
        </w:rPr>
      </w:pPr>
    </w:p>
    <w:p w14:paraId="39F700EE" w14:textId="073E5D45" w:rsidR="008E3DD1" w:rsidRDefault="006C5137" w:rsidP="008E3DD1">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t>Ihr Profil:</w:t>
      </w:r>
    </w:p>
    <w:p w14:paraId="2098C10F"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Abgeschlossene Ausbildung oder Studium im Bereich Webdesign,</w:t>
      </w:r>
      <w:r>
        <w:rPr>
          <w:rStyle w:val="listing-content-provider-15lrijr"/>
          <w:rFonts w:ascii="Rotis Sans Serif Std" w:hAnsi="Rotis Sans Serif Std"/>
          <w:sz w:val="20"/>
          <w:szCs w:val="20"/>
        </w:rPr>
        <w:t xml:space="preserve"> Informatik, Wirtschaftsinformatik oder vergleichbar</w:t>
      </w:r>
    </w:p>
    <w:p w14:paraId="1F332FD9" w14:textId="77777777" w:rsidR="00E270B4"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Fortgeschrittene Kenntnisse in WordPress, Elementor, Oxygen und Typo3</w:t>
      </w:r>
      <w:r>
        <w:rPr>
          <w:rStyle w:val="listing-content-provider-15lrijr"/>
          <w:rFonts w:ascii="Rotis Sans Serif Std" w:hAnsi="Rotis Sans Serif Std"/>
          <w:sz w:val="20"/>
          <w:szCs w:val="20"/>
        </w:rPr>
        <w:t>, Google Analytics &amp; Tag Manager</w:t>
      </w:r>
    </w:p>
    <w:p w14:paraId="09BF51AE"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EE0F9D">
        <w:rPr>
          <w:rFonts w:ascii="Rotis Sans Serif Std" w:hAnsi="Rotis Sans Serif Std"/>
          <w:sz w:val="20"/>
          <w:szCs w:val="20"/>
        </w:rPr>
        <w:t>Erfahrung in der Entwicklung von APIs, insbesondere RESTful APIs und Microservices-Architekturen</w:t>
      </w:r>
    </w:p>
    <w:p w14:paraId="0BAD3C62"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Kenntnisse in Javascript &amp; HTML5 und CSS</w:t>
      </w:r>
    </w:p>
    <w:p w14:paraId="0FF2299C" w14:textId="77777777" w:rsidR="00E270B4"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Hohes Maß an Eigeninitiative zur stetigen Weiterbildung der Skills</w:t>
      </w:r>
      <w:r>
        <w:rPr>
          <w:rStyle w:val="listing-content-provider-15lrijr"/>
          <w:rFonts w:ascii="Rotis Sans Serif Std" w:hAnsi="Rotis Sans Serif Std"/>
          <w:sz w:val="20"/>
          <w:szCs w:val="20"/>
        </w:rPr>
        <w:t xml:space="preserve"> </w:t>
      </w:r>
    </w:p>
    <w:p w14:paraId="58330D61"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Pr>
          <w:rStyle w:val="listing-content-provider-15lrijr"/>
          <w:rFonts w:ascii="Rotis Sans Serif Std" w:hAnsi="Rotis Sans Serif Std"/>
          <w:sz w:val="20"/>
          <w:szCs w:val="20"/>
        </w:rPr>
        <w:t>Großes Interesse am Einsatz von A.I. im Web-Bereich</w:t>
      </w:r>
    </w:p>
    <w:p w14:paraId="3995158F"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 xml:space="preserve">Analytische Selbstreflektion zu Team und einem selbst </w:t>
      </w:r>
    </w:p>
    <w:p w14:paraId="2768E831"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 xml:space="preserve">Starke Kommunikationsfähigkeit und Hands-on-Mentalität </w:t>
      </w:r>
    </w:p>
    <w:p w14:paraId="7EA06016" w14:textId="77777777" w:rsidR="00E270B4" w:rsidRPr="006E0F2E" w:rsidRDefault="00E270B4" w:rsidP="00E270B4">
      <w:pPr>
        <w:pStyle w:val="Listenabsatz"/>
        <w:numPr>
          <w:ilvl w:val="0"/>
          <w:numId w:val="14"/>
        </w:numPr>
        <w:spacing w:line="240" w:lineRule="auto"/>
        <w:jc w:val="both"/>
        <w:rPr>
          <w:rStyle w:val="listing-content-provider-15lrijr"/>
          <w:rFonts w:ascii="Rotis Sans Serif Std" w:hAnsi="Rotis Sans Serif Std"/>
          <w:sz w:val="20"/>
          <w:szCs w:val="20"/>
        </w:rPr>
      </w:pPr>
      <w:r w:rsidRPr="006E0F2E">
        <w:rPr>
          <w:rStyle w:val="listing-content-provider-15lrijr"/>
          <w:rFonts w:ascii="Rotis Sans Serif Std" w:hAnsi="Rotis Sans Serif Std"/>
          <w:sz w:val="20"/>
          <w:szCs w:val="20"/>
        </w:rPr>
        <w:t>Proaktive und eigenverantwortliche Arbeitsweise</w:t>
      </w:r>
    </w:p>
    <w:p w14:paraId="3D4BA25C" w14:textId="77777777" w:rsidR="00CC6CF1" w:rsidRDefault="00CC6CF1" w:rsidP="00CC6CF1">
      <w:pPr>
        <w:pStyle w:val="Listenabsatz"/>
        <w:spacing w:line="240" w:lineRule="auto"/>
        <w:rPr>
          <w:rFonts w:ascii="Rotis Sans Serif Std" w:hAnsi="Rotis Sans Serif Std"/>
          <w:color w:val="auto"/>
          <w:sz w:val="20"/>
          <w:szCs w:val="20"/>
        </w:rPr>
      </w:pPr>
    </w:p>
    <w:p w14:paraId="34C6D2DA" w14:textId="77777777" w:rsidR="00E270B4" w:rsidRDefault="00E270B4" w:rsidP="00CC6CF1">
      <w:pPr>
        <w:pStyle w:val="Listenabsatz"/>
        <w:spacing w:line="240" w:lineRule="auto"/>
        <w:rPr>
          <w:rFonts w:ascii="Rotis Sans Serif Std" w:hAnsi="Rotis Sans Serif Std"/>
          <w:color w:val="auto"/>
          <w:sz w:val="20"/>
          <w:szCs w:val="20"/>
        </w:rPr>
      </w:pPr>
    </w:p>
    <w:p w14:paraId="2382FD8E" w14:textId="77777777" w:rsidR="00E270B4" w:rsidRPr="00CC6CF1" w:rsidRDefault="00E270B4" w:rsidP="00CC6CF1">
      <w:pPr>
        <w:pStyle w:val="Listenabsatz"/>
        <w:spacing w:line="240" w:lineRule="auto"/>
        <w:rPr>
          <w:rFonts w:ascii="Rotis Sans Serif Std" w:hAnsi="Rotis Sans Serif Std"/>
          <w:color w:val="auto"/>
          <w:sz w:val="20"/>
          <w:szCs w:val="20"/>
        </w:rPr>
      </w:pPr>
    </w:p>
    <w:p w14:paraId="55228629" w14:textId="44043578" w:rsidR="006C5137" w:rsidRPr="001D69E3" w:rsidRDefault="006C5137" w:rsidP="006C5137">
      <w:pPr>
        <w:spacing w:line="240" w:lineRule="auto"/>
        <w:rPr>
          <w:rFonts w:ascii="Rotis Sans Serif Std" w:hAnsi="Rotis Sans Serif Std"/>
          <w:color w:val="auto"/>
          <w:sz w:val="20"/>
          <w:szCs w:val="20"/>
        </w:rPr>
      </w:pPr>
      <w:r w:rsidRPr="001D69E3">
        <w:rPr>
          <w:rFonts w:ascii="Rotis Sans Serif Std" w:hAnsi="Rotis Sans Serif Std"/>
          <w:b/>
          <w:bCs/>
          <w:color w:val="auto"/>
          <w:sz w:val="20"/>
          <w:szCs w:val="20"/>
        </w:rPr>
        <w:lastRenderedPageBreak/>
        <w:t>Wir bieten Ihnen:</w:t>
      </w:r>
    </w:p>
    <w:p w14:paraId="185E1C81" w14:textId="77777777" w:rsidR="00CC6CF1"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Eine spannende Position mit hoher Eigenverantwortung und Gestaltungsspielraum</w:t>
      </w:r>
    </w:p>
    <w:p w14:paraId="2213962C" w14:textId="4155EC7C" w:rsidR="00CC6CF1" w:rsidRPr="00CC6CF1" w:rsidRDefault="00CC6CF1" w:rsidP="00CC6CF1">
      <w:pPr>
        <w:numPr>
          <w:ilvl w:val="0"/>
          <w:numId w:val="15"/>
        </w:numPr>
        <w:spacing w:after="0" w:line="240" w:lineRule="auto"/>
        <w:ind w:left="714" w:hanging="357"/>
        <w:rPr>
          <w:rFonts w:ascii="Rotis Sans Serif Std" w:hAnsi="Rotis Sans Serif Std"/>
          <w:color w:val="auto"/>
          <w:sz w:val="20"/>
          <w:szCs w:val="20"/>
        </w:rPr>
      </w:pPr>
      <w:r w:rsidRPr="00CC6CF1">
        <w:rPr>
          <w:rFonts w:ascii="Rotis Sans Serif Std" w:hAnsi="Rotis Sans Serif Std"/>
          <w:color w:val="auto"/>
          <w:sz w:val="20"/>
          <w:szCs w:val="20"/>
        </w:rPr>
        <w:t>Eine langfristige berufliche Perspektive in einem internationalen Umfeld</w:t>
      </w:r>
    </w:p>
    <w:p w14:paraId="7974F16E" w14:textId="0F305DB5" w:rsidR="00CC6CF1" w:rsidRPr="00CC6CF1" w:rsidRDefault="00CC6CF1" w:rsidP="00CC6CF1">
      <w:pPr>
        <w:pStyle w:val="Listenabsatz"/>
        <w:numPr>
          <w:ilvl w:val="0"/>
          <w:numId w:val="15"/>
        </w:numPr>
        <w:spacing w:after="0" w:line="240" w:lineRule="auto"/>
        <w:ind w:left="714" w:hanging="357"/>
        <w:rPr>
          <w:rFonts w:ascii="Rotis Sans Serif Std" w:hAnsi="Rotis Sans Serif Std"/>
          <w:color w:val="auto"/>
          <w:sz w:val="20"/>
          <w:szCs w:val="20"/>
        </w:rPr>
      </w:pPr>
      <w:r w:rsidRPr="00CC6CF1">
        <w:rPr>
          <w:rFonts w:ascii="Rotis Sans Serif Std" w:hAnsi="Rotis Sans Serif Std"/>
          <w:color w:val="auto"/>
          <w:sz w:val="20"/>
          <w:szCs w:val="20"/>
        </w:rPr>
        <w:t>Potenzialorientierte Entwicklungsmöglichkeiten</w:t>
      </w:r>
    </w:p>
    <w:p w14:paraId="1FD3F967" w14:textId="3365FD01" w:rsidR="00CC6CF1" w:rsidRPr="001D69E3"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30 Tage Urlaub</w:t>
      </w:r>
    </w:p>
    <w:p w14:paraId="19467BEB" w14:textId="1F454DFA" w:rsidR="006C5137"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Option auf</w:t>
      </w:r>
      <w:r w:rsidR="00CC6CF1">
        <w:rPr>
          <w:rFonts w:ascii="Rotis Sans Serif Std" w:hAnsi="Rotis Sans Serif Std"/>
          <w:color w:val="auto"/>
          <w:sz w:val="20"/>
          <w:szCs w:val="20"/>
        </w:rPr>
        <w:t xml:space="preserve"> Gleitzeit und</w:t>
      </w:r>
      <w:r w:rsidRPr="001D69E3">
        <w:rPr>
          <w:rFonts w:ascii="Rotis Sans Serif Std" w:hAnsi="Rotis Sans Serif Std"/>
          <w:color w:val="auto"/>
          <w:sz w:val="20"/>
          <w:szCs w:val="20"/>
        </w:rPr>
        <w:t xml:space="preserve"> mobiles Arbeiten</w:t>
      </w:r>
    </w:p>
    <w:p w14:paraId="5E935F22" w14:textId="768C0886" w:rsidR="00CC6CF1"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Betriebliche Altersvorsorge-Pakete</w:t>
      </w:r>
    </w:p>
    <w:p w14:paraId="1AAFF6B0" w14:textId="1F05D24C" w:rsidR="00CC6CF1" w:rsidRPr="001D69E3" w:rsidRDefault="00CC6CF1" w:rsidP="00CC6CF1">
      <w:pPr>
        <w:numPr>
          <w:ilvl w:val="0"/>
          <w:numId w:val="15"/>
        </w:numPr>
        <w:spacing w:after="0" w:line="240" w:lineRule="auto"/>
        <w:ind w:left="714" w:hanging="357"/>
        <w:rPr>
          <w:rFonts w:ascii="Rotis Sans Serif Std" w:hAnsi="Rotis Sans Serif Std"/>
          <w:color w:val="auto"/>
          <w:sz w:val="20"/>
          <w:szCs w:val="20"/>
        </w:rPr>
      </w:pPr>
      <w:r>
        <w:rPr>
          <w:rFonts w:ascii="Rotis Sans Serif Std" w:hAnsi="Rotis Sans Serif Std"/>
          <w:color w:val="auto"/>
          <w:sz w:val="20"/>
          <w:szCs w:val="20"/>
        </w:rPr>
        <w:t>Regelmäßige Firmenevents</w:t>
      </w:r>
    </w:p>
    <w:p w14:paraId="22DB67C0" w14:textId="28B7027F" w:rsidR="006C5137" w:rsidRDefault="006C5137" w:rsidP="00CC6CF1">
      <w:pPr>
        <w:numPr>
          <w:ilvl w:val="0"/>
          <w:numId w:val="15"/>
        </w:numPr>
        <w:spacing w:after="0" w:line="240" w:lineRule="auto"/>
        <w:ind w:left="714" w:hanging="357"/>
        <w:rPr>
          <w:rFonts w:ascii="Rotis Sans Serif Std" w:hAnsi="Rotis Sans Serif Std"/>
          <w:color w:val="auto"/>
          <w:sz w:val="20"/>
          <w:szCs w:val="20"/>
        </w:rPr>
      </w:pPr>
      <w:r w:rsidRPr="001D69E3">
        <w:rPr>
          <w:rFonts w:ascii="Rotis Sans Serif Std" w:hAnsi="Rotis Sans Serif Std"/>
          <w:color w:val="auto"/>
          <w:sz w:val="20"/>
          <w:szCs w:val="20"/>
        </w:rPr>
        <w:t>Ein angenehmes Arbeitsumfeld in einem motivierten Team</w:t>
      </w:r>
    </w:p>
    <w:p w14:paraId="4E0718F4" w14:textId="77777777" w:rsidR="00CC6CF1" w:rsidRDefault="00CC6CF1" w:rsidP="006C5137">
      <w:pPr>
        <w:spacing w:line="240" w:lineRule="auto"/>
        <w:rPr>
          <w:rFonts w:ascii="Rotis Sans Serif Std" w:hAnsi="Rotis Sans Serif Std"/>
          <w:b/>
          <w:bCs/>
          <w:color w:val="auto"/>
          <w:sz w:val="20"/>
          <w:szCs w:val="20"/>
        </w:rPr>
      </w:pPr>
    </w:p>
    <w:p w14:paraId="175582CA" w14:textId="4687424B" w:rsidR="00CC6CF1" w:rsidRDefault="006C5137" w:rsidP="006C5137">
      <w:pPr>
        <w:spacing w:line="240" w:lineRule="auto"/>
        <w:rPr>
          <w:rFonts w:ascii="Rotis Sans Serif Std" w:hAnsi="Rotis Sans Serif Std"/>
          <w:b/>
          <w:bCs/>
          <w:color w:val="auto"/>
          <w:sz w:val="20"/>
          <w:szCs w:val="20"/>
        </w:rPr>
      </w:pPr>
      <w:r w:rsidRPr="006C5137">
        <w:rPr>
          <w:rFonts w:ascii="Rotis Sans Serif Std" w:hAnsi="Rotis Sans Serif Std"/>
          <w:b/>
          <w:bCs/>
          <w:color w:val="auto"/>
          <w:sz w:val="20"/>
          <w:szCs w:val="20"/>
        </w:rPr>
        <w:t>Bewerbung:</w:t>
      </w:r>
    </w:p>
    <w:p w14:paraId="20E1B38F" w14:textId="0DB23F82" w:rsidR="00CC6CF1" w:rsidRDefault="006C5137" w:rsidP="00CC6CF1">
      <w:pPr>
        <w:spacing w:line="240" w:lineRule="auto"/>
        <w:rPr>
          <w:rFonts w:ascii="Rotis Sans Serif Std" w:hAnsi="Rotis Sans Serif Std"/>
          <w:b/>
          <w:bCs/>
          <w:color w:val="auto"/>
          <w:sz w:val="20"/>
          <w:szCs w:val="20"/>
        </w:rPr>
      </w:pPr>
      <w:r w:rsidRPr="006C5137">
        <w:rPr>
          <w:rFonts w:ascii="Rotis Sans Serif Std" w:hAnsi="Rotis Sans Serif Std"/>
          <w:color w:val="auto"/>
          <w:sz w:val="20"/>
          <w:szCs w:val="20"/>
        </w:rPr>
        <w:t xml:space="preserve">Bitte senden Sie Ihre vollständigen Bewerbungsunterlagen, inklusive Ihrer Gehaltsvorstellung und Ihres frühestmöglichen Eintrittstermins, </w:t>
      </w:r>
      <w:r w:rsidRPr="00CC6CF1">
        <w:rPr>
          <w:rFonts w:ascii="Rotis Sans Serif Std" w:hAnsi="Rotis Sans Serif Std"/>
          <w:color w:val="auto"/>
          <w:sz w:val="20"/>
          <w:szCs w:val="20"/>
        </w:rPr>
        <w:t xml:space="preserve">an </w:t>
      </w:r>
      <w:hyperlink r:id="rId9" w:history="1">
        <w:r w:rsidR="00CC6CF1" w:rsidRPr="00CC6CF1">
          <w:rPr>
            <w:rStyle w:val="Hyperlink"/>
            <w:rFonts w:asciiTheme="minorHAnsi" w:hAnsiTheme="minorHAnsi" w:cstheme="minorHAnsi"/>
            <w:color w:val="auto"/>
            <w:sz w:val="20"/>
            <w:szCs w:val="20"/>
            <w:u w:val="none"/>
          </w:rPr>
          <w:t>personal@deutsche-finance.de</w:t>
        </w:r>
      </w:hyperlink>
      <w:r w:rsidR="00CC6CF1" w:rsidRPr="00CC6CF1">
        <w:rPr>
          <w:rFonts w:asciiTheme="minorHAnsi" w:hAnsiTheme="minorHAnsi" w:cstheme="minorHAnsi"/>
          <w:color w:val="auto"/>
          <w:sz w:val="20"/>
          <w:szCs w:val="20"/>
        </w:rPr>
        <w:t xml:space="preserve">. </w:t>
      </w:r>
      <w:r w:rsidRPr="006C5137">
        <w:rPr>
          <w:rFonts w:ascii="Rotis Sans Serif Std" w:hAnsi="Rotis Sans Serif Std"/>
          <w:color w:val="auto"/>
          <w:sz w:val="20"/>
          <w:szCs w:val="20"/>
        </w:rPr>
        <w:t>Bei Fragen wenden Sie sich gerne an</w:t>
      </w:r>
      <w:r w:rsidR="00CC6CF1">
        <w:rPr>
          <w:rFonts w:ascii="Rotis Sans Serif Std" w:hAnsi="Rotis Sans Serif Std"/>
          <w:color w:val="auto"/>
          <w:sz w:val="20"/>
          <w:szCs w:val="20"/>
        </w:rPr>
        <w:t>:</w:t>
      </w:r>
    </w:p>
    <w:p w14:paraId="159929C8" w14:textId="77777777" w:rsidR="00CC6CF1" w:rsidRPr="00CC6CF1" w:rsidRDefault="00CC6CF1" w:rsidP="00CC6CF1">
      <w:pPr>
        <w:spacing w:line="240" w:lineRule="auto"/>
        <w:rPr>
          <w:rFonts w:ascii="Rotis Sans Serif Std" w:hAnsi="Rotis Sans Serif Std"/>
          <w:b/>
          <w:bCs/>
          <w:color w:val="auto"/>
          <w:sz w:val="20"/>
          <w:szCs w:val="20"/>
        </w:rPr>
      </w:pPr>
    </w:p>
    <w:p w14:paraId="69CC40C5" w14:textId="651418CD" w:rsidR="00DE6D6C" w:rsidRDefault="00DE6D6C" w:rsidP="00DE6D6C">
      <w:pPr>
        <w:spacing w:line="240" w:lineRule="auto"/>
        <w:rPr>
          <w:rFonts w:asciiTheme="minorHAnsi" w:hAnsiTheme="minorHAnsi" w:cstheme="minorHAnsi"/>
          <w:color w:val="auto"/>
          <w:sz w:val="20"/>
          <w:szCs w:val="20"/>
        </w:rPr>
      </w:pPr>
      <w:r w:rsidRPr="00DF2160">
        <w:rPr>
          <w:rFonts w:asciiTheme="minorHAnsi" w:hAnsiTheme="minorHAnsi" w:cstheme="minorHAnsi"/>
          <w:b/>
          <w:sz w:val="20"/>
          <w:szCs w:val="20"/>
        </w:rPr>
        <w:t>Deutsche Finance Group</w:t>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sidRPr="00DF2160">
        <w:rPr>
          <w:rFonts w:asciiTheme="minorHAnsi" w:hAnsiTheme="minorHAnsi" w:cstheme="minorHAnsi"/>
          <w:b/>
          <w:sz w:val="20"/>
          <w:szCs w:val="20"/>
        </w:rPr>
        <w:tab/>
      </w:r>
      <w:r>
        <w:rPr>
          <w:rFonts w:asciiTheme="minorHAnsi" w:hAnsiTheme="minorHAnsi" w:cstheme="minorHAnsi"/>
          <w:b/>
          <w:sz w:val="20"/>
          <w:szCs w:val="20"/>
        </w:rPr>
        <w:tab/>
      </w:r>
      <w:r w:rsidRPr="00DF2160">
        <w:rPr>
          <w:rFonts w:asciiTheme="minorHAnsi" w:hAnsiTheme="minorHAnsi" w:cstheme="minorHAnsi"/>
          <w:sz w:val="20"/>
          <w:szCs w:val="20"/>
        </w:rPr>
        <w:t>Weitere Informationen zur</w:t>
      </w:r>
      <w:r w:rsidRPr="00DF2160">
        <w:rPr>
          <w:rFonts w:asciiTheme="minorHAnsi" w:hAnsiTheme="minorHAnsi" w:cstheme="minorHAnsi"/>
          <w:sz w:val="20"/>
          <w:szCs w:val="20"/>
        </w:rPr>
        <w:br/>
      </w:r>
      <w:r>
        <w:rPr>
          <w:rFonts w:asciiTheme="minorHAnsi" w:hAnsiTheme="minorHAnsi" w:cstheme="minorHAnsi"/>
          <w:sz w:val="20"/>
          <w:szCs w:val="20"/>
        </w:rPr>
        <w:t>Katharina Litke</w:t>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sz w:val="20"/>
          <w:szCs w:val="20"/>
        </w:rPr>
        <w:tab/>
      </w:r>
      <w:r w:rsidRPr="00DF2160">
        <w:rPr>
          <w:rFonts w:asciiTheme="minorHAnsi" w:hAnsiTheme="minorHAnsi" w:cstheme="minorHAnsi"/>
          <w:b/>
          <w:sz w:val="20"/>
          <w:szCs w:val="20"/>
        </w:rPr>
        <w:t>Deutsche Finance Group</w:t>
      </w:r>
      <w:r w:rsidRPr="00DF2160">
        <w:rPr>
          <w:rFonts w:asciiTheme="minorHAnsi" w:hAnsiTheme="minorHAnsi" w:cstheme="minorHAnsi"/>
          <w:sz w:val="20"/>
          <w:szCs w:val="20"/>
        </w:rPr>
        <w:br/>
      </w:r>
      <w:r w:rsidR="004B67AC">
        <w:rPr>
          <w:rFonts w:asciiTheme="minorHAnsi" w:hAnsiTheme="minorHAnsi" w:cstheme="minorHAnsi"/>
          <w:color w:val="auto"/>
          <w:sz w:val="20"/>
          <w:szCs w:val="20"/>
        </w:rPr>
        <w:t>Hansastraße 29</w:t>
      </w:r>
      <w:r w:rsidR="004B67AC">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t>finden Sie hier:</w:t>
      </w:r>
      <w:r w:rsidRPr="00DF2160">
        <w:rPr>
          <w:rFonts w:asciiTheme="minorHAnsi" w:hAnsiTheme="minorHAnsi" w:cstheme="minorHAnsi"/>
          <w:color w:val="auto"/>
          <w:sz w:val="20"/>
          <w:szCs w:val="20"/>
        </w:rPr>
        <w:br/>
        <w:t>D-8</w:t>
      </w:r>
      <w:r w:rsidR="004B67AC">
        <w:rPr>
          <w:rFonts w:asciiTheme="minorHAnsi" w:hAnsiTheme="minorHAnsi" w:cstheme="minorHAnsi"/>
          <w:color w:val="auto"/>
          <w:sz w:val="20"/>
          <w:szCs w:val="20"/>
        </w:rPr>
        <w:t>1373</w:t>
      </w:r>
      <w:r w:rsidRPr="00DF2160">
        <w:rPr>
          <w:rFonts w:asciiTheme="minorHAnsi" w:hAnsiTheme="minorHAnsi" w:cstheme="minorHAnsi"/>
          <w:color w:val="auto"/>
          <w:sz w:val="20"/>
          <w:szCs w:val="20"/>
        </w:rPr>
        <w:t xml:space="preserve"> München</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br/>
        <w:t>personal@deutsche-finance.de</w:t>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r>
      <w:r w:rsidRPr="00DF2160">
        <w:rPr>
          <w:rFonts w:asciiTheme="minorHAnsi" w:hAnsiTheme="minorHAnsi" w:cstheme="minorHAnsi"/>
          <w:color w:val="auto"/>
          <w:sz w:val="20"/>
          <w:szCs w:val="20"/>
        </w:rPr>
        <w:tab/>
        <w:t>www.deutsche-finance-</w:t>
      </w:r>
      <w:r>
        <w:rPr>
          <w:rFonts w:asciiTheme="minorHAnsi" w:hAnsiTheme="minorHAnsi" w:cstheme="minorHAnsi"/>
          <w:color w:val="auto"/>
          <w:sz w:val="20"/>
          <w:szCs w:val="20"/>
        </w:rPr>
        <w:t>group</w:t>
      </w:r>
      <w:r w:rsidRPr="00DF2160">
        <w:rPr>
          <w:rFonts w:asciiTheme="minorHAnsi" w:hAnsiTheme="minorHAnsi" w:cstheme="minorHAnsi"/>
          <w:color w:val="auto"/>
          <w:sz w:val="20"/>
          <w:szCs w:val="20"/>
        </w:rPr>
        <w:t>.de</w:t>
      </w:r>
    </w:p>
    <w:p w14:paraId="72AE4856" w14:textId="77777777" w:rsidR="00CC6CF1" w:rsidRDefault="00CC6CF1" w:rsidP="00097A8E">
      <w:pPr>
        <w:spacing w:line="240" w:lineRule="auto"/>
        <w:rPr>
          <w:rFonts w:ascii="Rotis Sans Serif Std" w:hAnsi="Rotis Sans Serif Std"/>
          <w:color w:val="auto"/>
          <w:sz w:val="20"/>
          <w:szCs w:val="20"/>
        </w:rPr>
      </w:pPr>
    </w:p>
    <w:p w14:paraId="50CA55A3" w14:textId="7D443B75" w:rsidR="00CC6CF1" w:rsidRPr="000C03CA" w:rsidRDefault="00CC6CF1" w:rsidP="00097A8E">
      <w:pPr>
        <w:spacing w:line="240" w:lineRule="auto"/>
        <w:rPr>
          <w:rFonts w:ascii="Rotis Sans Serif Std" w:hAnsi="Rotis Sans Serif Std"/>
          <w:color w:val="auto"/>
          <w:sz w:val="20"/>
          <w:szCs w:val="20"/>
        </w:rPr>
      </w:pPr>
      <w:r w:rsidRPr="006C5137">
        <w:rPr>
          <w:rFonts w:ascii="Rotis Sans Serif Std" w:hAnsi="Rotis Sans Serif Std"/>
          <w:color w:val="auto"/>
          <w:sz w:val="20"/>
          <w:szCs w:val="20"/>
        </w:rPr>
        <w:t>Wir freuen uns darauf, Sie kennenzulernen!</w:t>
      </w:r>
    </w:p>
    <w:sectPr w:rsidR="00CC6CF1" w:rsidRPr="000C03C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7661" w14:textId="77777777" w:rsidR="005A2F0C" w:rsidRDefault="005A2F0C">
      <w:pPr>
        <w:spacing w:after="0" w:line="240" w:lineRule="auto"/>
      </w:pPr>
    </w:p>
  </w:endnote>
  <w:endnote w:type="continuationSeparator" w:id="0">
    <w:p w14:paraId="6D9C9E9E" w14:textId="77777777" w:rsidR="005A2F0C" w:rsidRDefault="005A2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 Sans Serif St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75AF" w14:textId="77777777" w:rsidR="00741367" w:rsidRDefault="007413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595A" w14:textId="77777777" w:rsidR="00741367" w:rsidRDefault="0074136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2950" w14:textId="77777777" w:rsidR="00741367" w:rsidRDefault="007413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0330" w14:textId="77777777" w:rsidR="005A2F0C" w:rsidRDefault="005A2F0C">
      <w:pPr>
        <w:spacing w:after="0" w:line="240" w:lineRule="auto"/>
      </w:pPr>
    </w:p>
  </w:footnote>
  <w:footnote w:type="continuationSeparator" w:id="0">
    <w:p w14:paraId="751AA7FA" w14:textId="77777777" w:rsidR="005A2F0C" w:rsidRDefault="005A2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9BDC" w14:textId="77777777" w:rsidR="00741367" w:rsidRDefault="007413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A05A" w14:textId="77777777" w:rsidR="00741367" w:rsidRDefault="007413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833" w14:textId="77777777" w:rsidR="00741367" w:rsidRDefault="007413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413"/>
    <w:multiLevelType w:val="hybridMultilevel"/>
    <w:tmpl w:val="9D204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7A5E28"/>
    <w:multiLevelType w:val="multilevel"/>
    <w:tmpl w:val="D27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03CB"/>
    <w:multiLevelType w:val="multilevel"/>
    <w:tmpl w:val="48A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2207F"/>
    <w:multiLevelType w:val="multilevel"/>
    <w:tmpl w:val="DA5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F7BF0"/>
    <w:multiLevelType w:val="multilevel"/>
    <w:tmpl w:val="E89A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80532"/>
    <w:multiLevelType w:val="hybridMultilevel"/>
    <w:tmpl w:val="16F0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B0CD8"/>
    <w:multiLevelType w:val="multilevel"/>
    <w:tmpl w:val="F84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70D6B"/>
    <w:multiLevelType w:val="multilevel"/>
    <w:tmpl w:val="E63A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305AF"/>
    <w:multiLevelType w:val="multilevel"/>
    <w:tmpl w:val="7AAE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E2590"/>
    <w:multiLevelType w:val="hybridMultilevel"/>
    <w:tmpl w:val="80361C24"/>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B116521"/>
    <w:multiLevelType w:val="multilevel"/>
    <w:tmpl w:val="DFF0B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977D80"/>
    <w:multiLevelType w:val="hybridMultilevel"/>
    <w:tmpl w:val="C1F42B4C"/>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694A5B"/>
    <w:multiLevelType w:val="hybridMultilevel"/>
    <w:tmpl w:val="A2C6FDE4"/>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EE161D"/>
    <w:multiLevelType w:val="multilevel"/>
    <w:tmpl w:val="B8E8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B6A03"/>
    <w:multiLevelType w:val="hybridMultilevel"/>
    <w:tmpl w:val="DF926D96"/>
    <w:lvl w:ilvl="0" w:tplc="1E028A4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705898">
    <w:abstractNumId w:val="5"/>
  </w:num>
  <w:num w:numId="2" w16cid:durableId="867064349">
    <w:abstractNumId w:val="0"/>
  </w:num>
  <w:num w:numId="3" w16cid:durableId="2018775853">
    <w:abstractNumId w:val="6"/>
  </w:num>
  <w:num w:numId="4" w16cid:durableId="1496261554">
    <w:abstractNumId w:val="1"/>
  </w:num>
  <w:num w:numId="5" w16cid:durableId="2098331920">
    <w:abstractNumId w:val="3"/>
  </w:num>
  <w:num w:numId="6" w16cid:durableId="1377585151">
    <w:abstractNumId w:val="4"/>
  </w:num>
  <w:num w:numId="7" w16cid:durableId="600188304">
    <w:abstractNumId w:val="2"/>
  </w:num>
  <w:num w:numId="8" w16cid:durableId="320432657">
    <w:abstractNumId w:val="10"/>
  </w:num>
  <w:num w:numId="9" w16cid:durableId="44261747">
    <w:abstractNumId w:val="7"/>
  </w:num>
  <w:num w:numId="10" w16cid:durableId="1943368342">
    <w:abstractNumId w:val="8"/>
  </w:num>
  <w:num w:numId="11" w16cid:durableId="1228229329">
    <w:abstractNumId w:val="14"/>
  </w:num>
  <w:num w:numId="12" w16cid:durableId="1996835323">
    <w:abstractNumId w:val="9"/>
  </w:num>
  <w:num w:numId="13" w16cid:durableId="160004813">
    <w:abstractNumId w:val="11"/>
  </w:num>
  <w:num w:numId="14" w16cid:durableId="1584677217">
    <w:abstractNumId w:val="12"/>
  </w:num>
  <w:num w:numId="15" w16cid:durableId="478888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3B"/>
    <w:rsid w:val="00005585"/>
    <w:rsid w:val="0003704B"/>
    <w:rsid w:val="000563F7"/>
    <w:rsid w:val="00075814"/>
    <w:rsid w:val="00086A24"/>
    <w:rsid w:val="000878E3"/>
    <w:rsid w:val="00092365"/>
    <w:rsid w:val="00097A8E"/>
    <w:rsid w:val="000B0204"/>
    <w:rsid w:val="000C03CA"/>
    <w:rsid w:val="000C3EA9"/>
    <w:rsid w:val="000D10E8"/>
    <w:rsid w:val="000D3685"/>
    <w:rsid w:val="000E47A8"/>
    <w:rsid w:val="000E729B"/>
    <w:rsid w:val="000F0E02"/>
    <w:rsid w:val="000F72AB"/>
    <w:rsid w:val="00101354"/>
    <w:rsid w:val="00126E75"/>
    <w:rsid w:val="001433BD"/>
    <w:rsid w:val="00160EBD"/>
    <w:rsid w:val="00161A4D"/>
    <w:rsid w:val="0016317F"/>
    <w:rsid w:val="001C07E3"/>
    <w:rsid w:val="001D5F40"/>
    <w:rsid w:val="001D69E3"/>
    <w:rsid w:val="001F438C"/>
    <w:rsid w:val="0021371E"/>
    <w:rsid w:val="002162FA"/>
    <w:rsid w:val="0022183A"/>
    <w:rsid w:val="00227698"/>
    <w:rsid w:val="00234A7A"/>
    <w:rsid w:val="00237BD1"/>
    <w:rsid w:val="0025264B"/>
    <w:rsid w:val="00260C9A"/>
    <w:rsid w:val="00260DA9"/>
    <w:rsid w:val="002962CB"/>
    <w:rsid w:val="002B4F2D"/>
    <w:rsid w:val="002C4AE9"/>
    <w:rsid w:val="002C7032"/>
    <w:rsid w:val="002D34D4"/>
    <w:rsid w:val="00312F80"/>
    <w:rsid w:val="00330C7F"/>
    <w:rsid w:val="003408C4"/>
    <w:rsid w:val="00341736"/>
    <w:rsid w:val="0034239A"/>
    <w:rsid w:val="00346BDF"/>
    <w:rsid w:val="00383E86"/>
    <w:rsid w:val="00393165"/>
    <w:rsid w:val="003B301F"/>
    <w:rsid w:val="003F4B52"/>
    <w:rsid w:val="003F6F52"/>
    <w:rsid w:val="004167A9"/>
    <w:rsid w:val="0042467F"/>
    <w:rsid w:val="00432B3B"/>
    <w:rsid w:val="004562F0"/>
    <w:rsid w:val="0045733A"/>
    <w:rsid w:val="00470CD2"/>
    <w:rsid w:val="00484350"/>
    <w:rsid w:val="004905B0"/>
    <w:rsid w:val="004B67AC"/>
    <w:rsid w:val="004C54B3"/>
    <w:rsid w:val="004D378F"/>
    <w:rsid w:val="004E6A4C"/>
    <w:rsid w:val="004F0C7A"/>
    <w:rsid w:val="004F6B59"/>
    <w:rsid w:val="00504A42"/>
    <w:rsid w:val="00506DA4"/>
    <w:rsid w:val="005275D2"/>
    <w:rsid w:val="00530DD2"/>
    <w:rsid w:val="00540779"/>
    <w:rsid w:val="00563CF7"/>
    <w:rsid w:val="005828CE"/>
    <w:rsid w:val="005839E5"/>
    <w:rsid w:val="00590AB6"/>
    <w:rsid w:val="005A2F0C"/>
    <w:rsid w:val="005B01C1"/>
    <w:rsid w:val="005B36C6"/>
    <w:rsid w:val="005E535F"/>
    <w:rsid w:val="005F1B40"/>
    <w:rsid w:val="005F746F"/>
    <w:rsid w:val="00610595"/>
    <w:rsid w:val="00625A85"/>
    <w:rsid w:val="00633668"/>
    <w:rsid w:val="00672496"/>
    <w:rsid w:val="006A4D01"/>
    <w:rsid w:val="006A5CD7"/>
    <w:rsid w:val="006C5137"/>
    <w:rsid w:val="006D1369"/>
    <w:rsid w:val="006E1A39"/>
    <w:rsid w:val="006F1EAE"/>
    <w:rsid w:val="006F4FC5"/>
    <w:rsid w:val="00713B8F"/>
    <w:rsid w:val="00727BB5"/>
    <w:rsid w:val="00741367"/>
    <w:rsid w:val="00764B12"/>
    <w:rsid w:val="0077169E"/>
    <w:rsid w:val="00781833"/>
    <w:rsid w:val="00785D14"/>
    <w:rsid w:val="007871EB"/>
    <w:rsid w:val="007D16D1"/>
    <w:rsid w:val="007D266D"/>
    <w:rsid w:val="007D3ADE"/>
    <w:rsid w:val="007E3FBD"/>
    <w:rsid w:val="007E7C6C"/>
    <w:rsid w:val="007F7FBA"/>
    <w:rsid w:val="00801E06"/>
    <w:rsid w:val="00805B48"/>
    <w:rsid w:val="008220F5"/>
    <w:rsid w:val="0085615B"/>
    <w:rsid w:val="00867E20"/>
    <w:rsid w:val="008A47B7"/>
    <w:rsid w:val="008A4957"/>
    <w:rsid w:val="008B1B51"/>
    <w:rsid w:val="008C05DF"/>
    <w:rsid w:val="008C3FAF"/>
    <w:rsid w:val="008D632F"/>
    <w:rsid w:val="008E3DD1"/>
    <w:rsid w:val="009027AA"/>
    <w:rsid w:val="00910A07"/>
    <w:rsid w:val="00920C0A"/>
    <w:rsid w:val="00934DE4"/>
    <w:rsid w:val="0095708A"/>
    <w:rsid w:val="00964EE8"/>
    <w:rsid w:val="00965A6B"/>
    <w:rsid w:val="00971922"/>
    <w:rsid w:val="009944B9"/>
    <w:rsid w:val="009C304B"/>
    <w:rsid w:val="009D573B"/>
    <w:rsid w:val="009F09E8"/>
    <w:rsid w:val="00A02DB2"/>
    <w:rsid w:val="00A2750A"/>
    <w:rsid w:val="00A4240D"/>
    <w:rsid w:val="00A73BAD"/>
    <w:rsid w:val="00A90206"/>
    <w:rsid w:val="00AA431C"/>
    <w:rsid w:val="00AF1397"/>
    <w:rsid w:val="00B27F2A"/>
    <w:rsid w:val="00B6350F"/>
    <w:rsid w:val="00B708C6"/>
    <w:rsid w:val="00B71D19"/>
    <w:rsid w:val="00B751C3"/>
    <w:rsid w:val="00B94389"/>
    <w:rsid w:val="00B94644"/>
    <w:rsid w:val="00B94D8C"/>
    <w:rsid w:val="00BC60B0"/>
    <w:rsid w:val="00BD277C"/>
    <w:rsid w:val="00BF033F"/>
    <w:rsid w:val="00BF12B1"/>
    <w:rsid w:val="00BF3866"/>
    <w:rsid w:val="00BF49A6"/>
    <w:rsid w:val="00C1254E"/>
    <w:rsid w:val="00C13555"/>
    <w:rsid w:val="00C23F49"/>
    <w:rsid w:val="00C42366"/>
    <w:rsid w:val="00C467F8"/>
    <w:rsid w:val="00C675F6"/>
    <w:rsid w:val="00CB54F9"/>
    <w:rsid w:val="00CB6BFE"/>
    <w:rsid w:val="00CC6CF1"/>
    <w:rsid w:val="00CC7429"/>
    <w:rsid w:val="00CF1AC7"/>
    <w:rsid w:val="00D05B21"/>
    <w:rsid w:val="00D0629C"/>
    <w:rsid w:val="00D1297B"/>
    <w:rsid w:val="00D17070"/>
    <w:rsid w:val="00D20991"/>
    <w:rsid w:val="00D2438E"/>
    <w:rsid w:val="00D31CA7"/>
    <w:rsid w:val="00D370A3"/>
    <w:rsid w:val="00D377E4"/>
    <w:rsid w:val="00D86A5B"/>
    <w:rsid w:val="00DA3F59"/>
    <w:rsid w:val="00DC2ABA"/>
    <w:rsid w:val="00DE2A13"/>
    <w:rsid w:val="00DE6D6C"/>
    <w:rsid w:val="00DF5DB8"/>
    <w:rsid w:val="00E07AC3"/>
    <w:rsid w:val="00E270B4"/>
    <w:rsid w:val="00E44A65"/>
    <w:rsid w:val="00E56706"/>
    <w:rsid w:val="00EA005B"/>
    <w:rsid w:val="00EC5BB9"/>
    <w:rsid w:val="00EE6C87"/>
    <w:rsid w:val="00EF3F14"/>
    <w:rsid w:val="00EF74BE"/>
    <w:rsid w:val="00F07F23"/>
    <w:rsid w:val="00F326D8"/>
    <w:rsid w:val="00F60004"/>
    <w:rsid w:val="00F61B10"/>
    <w:rsid w:val="00F86290"/>
    <w:rsid w:val="00F96581"/>
    <w:rsid w:val="00FC6A5B"/>
    <w:rsid w:val="00FD362A"/>
    <w:rsid w:val="00FE2873"/>
    <w:rsid w:val="00FF37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838F"/>
  <w15:docId w15:val="{83CA14A8-FD06-40EC-81D7-D656938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CF1"/>
    <w:pPr>
      <w:spacing w:after="180" w:line="300" w:lineRule="auto"/>
    </w:pPr>
    <w:rPr>
      <w:rFonts w:ascii="Goudy Old Style" w:eastAsia="Times New Roman" w:hAnsi="Goudy Old Style" w:cs="Times New Roman"/>
      <w:color w:val="333333"/>
      <w:kern w:val="28"/>
      <w:sz w:val="18"/>
      <w:szCs w:val="18"/>
      <w:lang w:eastAsia="de-DE"/>
      <w14:ligatures w14:val="standard"/>
      <w14:cntxtAlt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D57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573B"/>
    <w:rPr>
      <w:rFonts w:ascii="Tahoma" w:hAnsi="Tahoma" w:cs="Tahoma"/>
      <w:sz w:val="16"/>
      <w:szCs w:val="16"/>
    </w:rPr>
  </w:style>
  <w:style w:type="paragraph" w:styleId="Listenabsatz">
    <w:name w:val="List Paragraph"/>
    <w:basedOn w:val="Standard"/>
    <w:uiPriority w:val="34"/>
    <w:qFormat/>
    <w:rsid w:val="009D573B"/>
    <w:pPr>
      <w:ind w:left="720"/>
      <w:contextualSpacing/>
    </w:pPr>
  </w:style>
  <w:style w:type="paragraph" w:styleId="Kopfzeile">
    <w:name w:val="header"/>
    <w:basedOn w:val="Standard"/>
    <w:link w:val="KopfzeileZchn"/>
    <w:uiPriority w:val="99"/>
    <w:unhideWhenUsed/>
    <w:rsid w:val="000563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63F7"/>
    <w:rPr>
      <w:rFonts w:ascii="Goudy Old Style" w:eastAsia="Times New Roman" w:hAnsi="Goudy Old Style" w:cs="Times New Roman"/>
      <w:color w:val="333333"/>
      <w:kern w:val="28"/>
      <w:sz w:val="18"/>
      <w:szCs w:val="18"/>
      <w:lang w:eastAsia="de-DE"/>
      <w14:ligatures w14:val="standard"/>
      <w14:cntxtAlts/>
    </w:rPr>
  </w:style>
  <w:style w:type="paragraph" w:styleId="Fuzeile">
    <w:name w:val="footer"/>
    <w:basedOn w:val="Standard"/>
    <w:link w:val="FuzeileZchn"/>
    <w:uiPriority w:val="99"/>
    <w:unhideWhenUsed/>
    <w:rsid w:val="000563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63F7"/>
    <w:rPr>
      <w:rFonts w:ascii="Goudy Old Style" w:eastAsia="Times New Roman" w:hAnsi="Goudy Old Style" w:cs="Times New Roman"/>
      <w:color w:val="333333"/>
      <w:kern w:val="28"/>
      <w:sz w:val="18"/>
      <w:szCs w:val="18"/>
      <w:lang w:eastAsia="de-DE"/>
      <w14:ligatures w14:val="standard"/>
      <w14:cntxtAlts/>
    </w:rPr>
  </w:style>
  <w:style w:type="character" w:styleId="Hyperlink">
    <w:name w:val="Hyperlink"/>
    <w:basedOn w:val="Absatz-Standardschriftart"/>
    <w:uiPriority w:val="99"/>
    <w:unhideWhenUsed/>
    <w:rsid w:val="00CC6CF1"/>
    <w:rPr>
      <w:color w:val="0000FF" w:themeColor="hyperlink"/>
      <w:u w:val="single"/>
    </w:rPr>
  </w:style>
  <w:style w:type="character" w:styleId="NichtaufgelsteErwhnung">
    <w:name w:val="Unresolved Mention"/>
    <w:basedOn w:val="Absatz-Standardschriftart"/>
    <w:uiPriority w:val="99"/>
    <w:semiHidden/>
    <w:unhideWhenUsed/>
    <w:rsid w:val="00CC6CF1"/>
    <w:rPr>
      <w:color w:val="605E5C"/>
      <w:shd w:val="clear" w:color="auto" w:fill="E1DFDD"/>
    </w:rPr>
  </w:style>
  <w:style w:type="paragraph" w:styleId="berarbeitung">
    <w:name w:val="Revision"/>
    <w:hidden/>
    <w:uiPriority w:val="99"/>
    <w:semiHidden/>
    <w:rsid w:val="00781833"/>
    <w:pPr>
      <w:spacing w:after="0" w:line="240" w:lineRule="auto"/>
    </w:pPr>
    <w:rPr>
      <w:rFonts w:ascii="Goudy Old Style" w:eastAsia="Times New Roman" w:hAnsi="Goudy Old Style" w:cs="Times New Roman"/>
      <w:color w:val="333333"/>
      <w:kern w:val="28"/>
      <w:sz w:val="18"/>
      <w:szCs w:val="18"/>
      <w:lang w:eastAsia="de-DE"/>
      <w14:ligatures w14:val="standard"/>
      <w14:cntxtAlts/>
    </w:rPr>
  </w:style>
  <w:style w:type="character" w:customStyle="1" w:styleId="listing-content-provider-15lrijr">
    <w:name w:val="listing-content-provider-15lrijr"/>
    <w:basedOn w:val="Absatz-Standardschriftart"/>
    <w:rsid w:val="0025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9516">
      <w:bodyDiv w:val="1"/>
      <w:marLeft w:val="0"/>
      <w:marRight w:val="0"/>
      <w:marTop w:val="0"/>
      <w:marBottom w:val="0"/>
      <w:divBdr>
        <w:top w:val="none" w:sz="0" w:space="0" w:color="auto"/>
        <w:left w:val="none" w:sz="0" w:space="0" w:color="auto"/>
        <w:bottom w:val="none" w:sz="0" w:space="0" w:color="auto"/>
        <w:right w:val="none" w:sz="0" w:space="0" w:color="auto"/>
      </w:divBdr>
    </w:div>
    <w:div w:id="339739396">
      <w:bodyDiv w:val="1"/>
      <w:marLeft w:val="0"/>
      <w:marRight w:val="0"/>
      <w:marTop w:val="0"/>
      <w:marBottom w:val="0"/>
      <w:divBdr>
        <w:top w:val="none" w:sz="0" w:space="0" w:color="auto"/>
        <w:left w:val="none" w:sz="0" w:space="0" w:color="auto"/>
        <w:bottom w:val="none" w:sz="0" w:space="0" w:color="auto"/>
        <w:right w:val="none" w:sz="0" w:space="0" w:color="auto"/>
      </w:divBdr>
    </w:div>
    <w:div w:id="501547254">
      <w:bodyDiv w:val="1"/>
      <w:marLeft w:val="0"/>
      <w:marRight w:val="0"/>
      <w:marTop w:val="0"/>
      <w:marBottom w:val="0"/>
      <w:divBdr>
        <w:top w:val="none" w:sz="0" w:space="0" w:color="auto"/>
        <w:left w:val="none" w:sz="0" w:space="0" w:color="auto"/>
        <w:bottom w:val="none" w:sz="0" w:space="0" w:color="auto"/>
        <w:right w:val="none" w:sz="0" w:space="0" w:color="auto"/>
      </w:divBdr>
    </w:div>
    <w:div w:id="689717106">
      <w:bodyDiv w:val="1"/>
      <w:marLeft w:val="0"/>
      <w:marRight w:val="0"/>
      <w:marTop w:val="0"/>
      <w:marBottom w:val="0"/>
      <w:divBdr>
        <w:top w:val="none" w:sz="0" w:space="0" w:color="auto"/>
        <w:left w:val="none" w:sz="0" w:space="0" w:color="auto"/>
        <w:bottom w:val="none" w:sz="0" w:space="0" w:color="auto"/>
        <w:right w:val="none" w:sz="0" w:space="0" w:color="auto"/>
      </w:divBdr>
    </w:div>
    <w:div w:id="820463200">
      <w:bodyDiv w:val="1"/>
      <w:marLeft w:val="0"/>
      <w:marRight w:val="0"/>
      <w:marTop w:val="0"/>
      <w:marBottom w:val="0"/>
      <w:divBdr>
        <w:top w:val="none" w:sz="0" w:space="0" w:color="auto"/>
        <w:left w:val="none" w:sz="0" w:space="0" w:color="auto"/>
        <w:bottom w:val="none" w:sz="0" w:space="0" w:color="auto"/>
        <w:right w:val="none" w:sz="0" w:space="0" w:color="auto"/>
      </w:divBdr>
    </w:div>
    <w:div w:id="859196003">
      <w:bodyDiv w:val="1"/>
      <w:marLeft w:val="0"/>
      <w:marRight w:val="0"/>
      <w:marTop w:val="0"/>
      <w:marBottom w:val="0"/>
      <w:divBdr>
        <w:top w:val="none" w:sz="0" w:space="0" w:color="auto"/>
        <w:left w:val="none" w:sz="0" w:space="0" w:color="auto"/>
        <w:bottom w:val="none" w:sz="0" w:space="0" w:color="auto"/>
        <w:right w:val="none" w:sz="0" w:space="0" w:color="auto"/>
      </w:divBdr>
    </w:div>
    <w:div w:id="1035808099">
      <w:bodyDiv w:val="1"/>
      <w:marLeft w:val="0"/>
      <w:marRight w:val="0"/>
      <w:marTop w:val="0"/>
      <w:marBottom w:val="0"/>
      <w:divBdr>
        <w:top w:val="none" w:sz="0" w:space="0" w:color="auto"/>
        <w:left w:val="none" w:sz="0" w:space="0" w:color="auto"/>
        <w:bottom w:val="none" w:sz="0" w:space="0" w:color="auto"/>
        <w:right w:val="none" w:sz="0" w:space="0" w:color="auto"/>
      </w:divBdr>
    </w:div>
    <w:div w:id="1183279752">
      <w:bodyDiv w:val="1"/>
      <w:marLeft w:val="0"/>
      <w:marRight w:val="0"/>
      <w:marTop w:val="0"/>
      <w:marBottom w:val="0"/>
      <w:divBdr>
        <w:top w:val="none" w:sz="0" w:space="0" w:color="auto"/>
        <w:left w:val="none" w:sz="0" w:space="0" w:color="auto"/>
        <w:bottom w:val="none" w:sz="0" w:space="0" w:color="auto"/>
        <w:right w:val="none" w:sz="0" w:space="0" w:color="auto"/>
      </w:divBdr>
    </w:div>
    <w:div w:id="1530142589">
      <w:bodyDiv w:val="1"/>
      <w:marLeft w:val="0"/>
      <w:marRight w:val="0"/>
      <w:marTop w:val="0"/>
      <w:marBottom w:val="0"/>
      <w:divBdr>
        <w:top w:val="none" w:sz="0" w:space="0" w:color="auto"/>
        <w:left w:val="none" w:sz="0" w:space="0" w:color="auto"/>
        <w:bottom w:val="none" w:sz="0" w:space="0" w:color="auto"/>
        <w:right w:val="none" w:sz="0" w:space="0" w:color="auto"/>
      </w:divBdr>
    </w:div>
    <w:div w:id="1631278225">
      <w:bodyDiv w:val="1"/>
      <w:marLeft w:val="0"/>
      <w:marRight w:val="0"/>
      <w:marTop w:val="0"/>
      <w:marBottom w:val="0"/>
      <w:divBdr>
        <w:top w:val="none" w:sz="0" w:space="0" w:color="auto"/>
        <w:left w:val="none" w:sz="0" w:space="0" w:color="auto"/>
        <w:bottom w:val="none" w:sz="0" w:space="0" w:color="auto"/>
        <w:right w:val="none" w:sz="0" w:space="0" w:color="auto"/>
      </w:divBdr>
    </w:div>
    <w:div w:id="2087996742">
      <w:bodyDiv w:val="1"/>
      <w:marLeft w:val="0"/>
      <w:marRight w:val="0"/>
      <w:marTop w:val="0"/>
      <w:marBottom w:val="0"/>
      <w:divBdr>
        <w:top w:val="none" w:sz="0" w:space="0" w:color="auto"/>
        <w:left w:val="none" w:sz="0" w:space="0" w:color="auto"/>
        <w:bottom w:val="none" w:sz="0" w:space="0" w:color="auto"/>
        <w:right w:val="none" w:sz="0" w:space="0" w:color="auto"/>
      </w:divBdr>
    </w:div>
    <w:div w:id="20982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rsonal@deutsche-finance.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F04A-0427-432A-BEC2-748429B3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Katharina Litke</cp:lastModifiedBy>
  <cp:revision>12</cp:revision>
  <cp:lastPrinted>2019-04-10T12:16:00Z</cp:lastPrinted>
  <dcterms:created xsi:type="dcterms:W3CDTF">2025-02-04T15:45:00Z</dcterms:created>
  <dcterms:modified xsi:type="dcterms:W3CDTF">2025-02-04T15:50:00Z</dcterms:modified>
</cp:coreProperties>
</file>